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7D85E" w14:textId="60429EDC" w:rsidR="008D278F" w:rsidRDefault="00D11C33">
      <w:pPr>
        <w:keepNext/>
        <w:spacing w:after="0" w:line="240" w:lineRule="auto"/>
        <w:rPr>
          <w:b/>
          <w:i/>
          <w:sz w:val="44"/>
          <w:szCs w:val="44"/>
        </w:rPr>
      </w:pPr>
      <w:r w:rsidRPr="00D82D5A">
        <w:rPr>
          <w:i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5E08A25" wp14:editId="0EDABEA1">
            <wp:simplePos x="0" y="0"/>
            <wp:positionH relativeFrom="margin">
              <wp:posOffset>5153026</wp:posOffset>
            </wp:positionH>
            <wp:positionV relativeFrom="paragraph">
              <wp:posOffset>0</wp:posOffset>
            </wp:positionV>
            <wp:extent cx="1728470" cy="1606360"/>
            <wp:effectExtent l="0" t="0" r="5080" b="0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401" cy="1608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D5A">
        <w:rPr>
          <w:noProof/>
        </w:rPr>
        <w:drawing>
          <wp:anchor distT="0" distB="0" distL="114300" distR="114300" simplePos="0" relativeHeight="251658240" behindDoc="0" locked="0" layoutInCell="1" hidden="0" allowOverlap="1" wp14:anchorId="079DD411" wp14:editId="7973A8C4">
            <wp:simplePos x="0" y="0"/>
            <wp:positionH relativeFrom="column">
              <wp:posOffset>-403860</wp:posOffset>
            </wp:positionH>
            <wp:positionV relativeFrom="paragraph">
              <wp:posOffset>137795</wp:posOffset>
            </wp:positionV>
            <wp:extent cx="847725" cy="806450"/>
            <wp:effectExtent l="0" t="0" r="9525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E147D" w:rsidRPr="00D82D5A">
        <w:rPr>
          <w:b/>
          <w:i/>
          <w:sz w:val="44"/>
          <w:szCs w:val="44"/>
        </w:rPr>
        <w:t xml:space="preserve">                         </w:t>
      </w:r>
      <w:r w:rsidR="00DE147D" w:rsidRPr="00D82D5A">
        <w:rPr>
          <w:b/>
          <w:i/>
          <w:sz w:val="48"/>
          <w:szCs w:val="48"/>
        </w:rPr>
        <w:t>Vote NO!</w:t>
      </w:r>
    </w:p>
    <w:p w14:paraId="2CA4824A" w14:textId="5B32D546" w:rsidR="008D278F" w:rsidRDefault="00DE147D">
      <w:pPr>
        <w:keepNext/>
        <w:spacing w:after="0" w:line="240" w:lineRule="auto"/>
        <w:rPr>
          <w:sz w:val="40"/>
          <w:szCs w:val="40"/>
        </w:rPr>
      </w:pPr>
      <w:r>
        <w:rPr>
          <w:b/>
          <w:color w:val="CC0000"/>
          <w:sz w:val="40"/>
          <w:szCs w:val="40"/>
        </w:rPr>
        <w:t>Unfair Tax Hike Disguised as “Merger”</w:t>
      </w:r>
      <w:r>
        <w:rPr>
          <w:sz w:val="40"/>
          <w:szCs w:val="40"/>
        </w:rPr>
        <w:t xml:space="preserve"> </w:t>
      </w:r>
    </w:p>
    <w:p w14:paraId="3E271957" w14:textId="7A4A8A69" w:rsidR="008D278F" w:rsidRPr="00D82D5A" w:rsidRDefault="00B32A00">
      <w:pPr>
        <w:keepNext/>
        <w:spacing w:after="0" w:line="240" w:lineRule="auto"/>
        <w:rPr>
          <w:i/>
          <w:sz w:val="32"/>
          <w:szCs w:val="32"/>
        </w:rPr>
      </w:pPr>
      <w:r>
        <w:rPr>
          <w:b/>
          <w:i/>
          <w:noProof/>
          <w:color w:val="F37302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7378EF1" wp14:editId="320E10E4">
            <wp:simplePos x="0" y="0"/>
            <wp:positionH relativeFrom="margin">
              <wp:posOffset>1090613</wp:posOffset>
            </wp:positionH>
            <wp:positionV relativeFrom="paragraph">
              <wp:posOffset>222885</wp:posOffset>
            </wp:positionV>
            <wp:extent cx="1851896" cy="166357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283" cy="168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D5A">
        <w:rPr>
          <w:b/>
          <w:i/>
          <w:color w:val="F37302"/>
          <w:sz w:val="32"/>
          <w:szCs w:val="32"/>
        </w:rPr>
        <w:t xml:space="preserve">   </w:t>
      </w:r>
      <w:r w:rsidR="00DE147D" w:rsidRPr="00D82D5A">
        <w:rPr>
          <w:b/>
          <w:i/>
          <w:color w:val="F37302"/>
          <w:sz w:val="32"/>
          <w:szCs w:val="32"/>
        </w:rPr>
        <w:t>TOV</w:t>
      </w:r>
      <w:r w:rsidR="00DE147D" w:rsidRPr="00D82D5A">
        <w:rPr>
          <w:b/>
          <w:i/>
          <w:sz w:val="32"/>
          <w:szCs w:val="32"/>
        </w:rPr>
        <w:t xml:space="preserve"> </w:t>
      </w:r>
      <w:r w:rsidR="00DE147D" w:rsidRPr="00D82D5A">
        <w:rPr>
          <w:i/>
          <w:sz w:val="32"/>
          <w:szCs w:val="32"/>
        </w:rPr>
        <w:t xml:space="preserve">already pays more tax than </w:t>
      </w:r>
      <w:r w:rsidR="00DE147D" w:rsidRPr="00D82D5A">
        <w:rPr>
          <w:b/>
          <w:i/>
          <w:color w:val="0B5394"/>
          <w:sz w:val="32"/>
          <w:szCs w:val="32"/>
        </w:rPr>
        <w:t>TIV</w:t>
      </w:r>
      <w:r w:rsidR="00DE147D" w:rsidRPr="00D82D5A">
        <w:rPr>
          <w:i/>
          <w:sz w:val="32"/>
          <w:szCs w:val="32"/>
        </w:rPr>
        <w:t xml:space="preserve"> to Town tax </w:t>
      </w:r>
      <w:proofErr w:type="gramStart"/>
      <w:r w:rsidR="00DE147D" w:rsidRPr="00D82D5A">
        <w:rPr>
          <w:i/>
          <w:sz w:val="32"/>
          <w:szCs w:val="32"/>
        </w:rPr>
        <w:t>coffers</w:t>
      </w:r>
      <w:proofErr w:type="gramEnd"/>
      <w:r w:rsidR="00DE147D" w:rsidRPr="00D82D5A">
        <w:rPr>
          <w:i/>
          <w:sz w:val="32"/>
          <w:szCs w:val="32"/>
        </w:rPr>
        <w:t xml:space="preserve"> </w:t>
      </w:r>
    </w:p>
    <w:p w14:paraId="7D03EAE1" w14:textId="1438006C" w:rsidR="008D278F" w:rsidRDefault="00DE147D">
      <w:pPr>
        <w:widowControl w:val="0"/>
        <w:spacing w:after="0" w:line="240" w:lineRule="auto"/>
        <w:rPr>
          <w:color w:val="FFFFFF"/>
          <w:sz w:val="30"/>
          <w:szCs w:val="30"/>
        </w:rPr>
      </w:pPr>
      <w:r>
        <w:rPr>
          <w:sz w:val="2"/>
          <w:szCs w:val="2"/>
        </w:rPr>
        <w:t xml:space="preserve">                                                                                 </w:t>
      </w:r>
      <w:r>
        <w:rPr>
          <w:b/>
          <w:sz w:val="2"/>
          <w:szCs w:val="2"/>
        </w:rPr>
        <w:t xml:space="preserve">     </w:t>
      </w:r>
      <w:r>
        <w:rPr>
          <w:b/>
          <w:color w:val="FFFFFF"/>
          <w:sz w:val="2"/>
          <w:szCs w:val="2"/>
        </w:rPr>
        <w:t xml:space="preserve"> </w:t>
      </w:r>
      <w:r>
        <w:rPr>
          <w:b/>
          <w:color w:val="FFFFFF"/>
          <w:sz w:val="4"/>
          <w:szCs w:val="4"/>
        </w:rPr>
        <w:t>__</w:t>
      </w:r>
    </w:p>
    <w:p w14:paraId="1A56B67F" w14:textId="58F77E30" w:rsidR="008D278F" w:rsidRDefault="00DE147D" w:rsidP="008D02B9">
      <w:pPr>
        <w:widowControl w:val="0"/>
        <w:spacing w:before="240" w:after="120" w:line="276" w:lineRule="auto"/>
        <w:ind w:left="-547"/>
        <w:rPr>
          <w:sz w:val="2"/>
          <w:szCs w:val="2"/>
        </w:rPr>
        <w:sectPr w:rsidR="008D278F" w:rsidSect="008D02B9">
          <w:footerReference w:type="default" r:id="rId11"/>
          <w:footerReference w:type="first" r:id="rId12"/>
          <w:pgSz w:w="12240" w:h="15840"/>
          <w:pgMar w:top="540" w:right="450" w:bottom="540" w:left="1170" w:header="0" w:footer="288" w:gutter="0"/>
          <w:pgNumType w:start="1"/>
          <w:cols w:space="720"/>
          <w:titlePg/>
          <w:docGrid w:linePitch="299"/>
        </w:sectPr>
      </w:pPr>
      <w:r w:rsidRPr="00D82D5A">
        <w:rPr>
          <w:sz w:val="36"/>
          <w:szCs w:val="36"/>
        </w:rPr>
        <w:t>“Merger”</w:t>
      </w:r>
      <w:r w:rsidRPr="00762B08">
        <w:rPr>
          <w:sz w:val="24"/>
          <w:szCs w:val="24"/>
        </w:rPr>
        <w:t xml:space="preserve"> </w:t>
      </w:r>
      <w:r w:rsidRPr="00D82D5A">
        <w:rPr>
          <w:sz w:val="36"/>
          <w:szCs w:val="36"/>
        </w:rPr>
        <w:t xml:space="preserve">Plan does </w:t>
      </w:r>
      <w:r w:rsidRPr="00D82D5A">
        <w:rPr>
          <w:b/>
          <w:i/>
          <w:sz w:val="36"/>
          <w:szCs w:val="36"/>
        </w:rPr>
        <w:t>NOT</w:t>
      </w:r>
      <w:r w:rsidRPr="00D82D5A">
        <w:rPr>
          <w:sz w:val="36"/>
          <w:szCs w:val="36"/>
        </w:rPr>
        <w:t xml:space="preserve"> meet these </w:t>
      </w:r>
      <w:r w:rsidR="00762B08">
        <w:rPr>
          <w:sz w:val="36"/>
          <w:szCs w:val="36"/>
        </w:rPr>
        <w:t>expectations</w:t>
      </w:r>
      <w:r w:rsidRPr="00D82D5A">
        <w:rPr>
          <w:sz w:val="36"/>
          <w:szCs w:val="36"/>
        </w:rPr>
        <w:t>:</w:t>
      </w:r>
      <w:r>
        <w:rPr>
          <w:sz w:val="18"/>
          <w:szCs w:val="18"/>
        </w:rPr>
        <w:t xml:space="preserve">      </w:t>
      </w:r>
    </w:p>
    <w:p w14:paraId="2A5E5100" w14:textId="3A0AC31D" w:rsidR="008D278F" w:rsidRDefault="00DE147D" w:rsidP="00E72E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450" w:right="-2" w:hanging="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“One Community”</w:t>
      </w:r>
      <w:r>
        <w:rPr>
          <w:b/>
          <w:sz w:val="18"/>
          <w:szCs w:val="18"/>
        </w:rPr>
        <w:t xml:space="preserve"> </w:t>
      </w:r>
      <w:r w:rsidR="00E72E93">
        <w:rPr>
          <w:b/>
          <w:sz w:val="28"/>
          <w:szCs w:val="28"/>
        </w:rPr>
        <w:t xml:space="preserve">in place of Two </w:t>
      </w:r>
      <w:proofErr w:type="gramStart"/>
      <w:r w:rsidR="00E72E93">
        <w:rPr>
          <w:b/>
          <w:sz w:val="28"/>
          <w:szCs w:val="28"/>
        </w:rPr>
        <w:t xml:space="preserve">Muni’s </w:t>
      </w:r>
      <w:r>
        <w:rPr>
          <w:b/>
          <w:color w:val="000000"/>
          <w:sz w:val="28"/>
          <w:szCs w:val="28"/>
        </w:rPr>
        <w:t>??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14:paraId="4884654A" w14:textId="4734AECB" w:rsidR="00AE18DD" w:rsidRDefault="00AE18DD" w:rsidP="00E72E93">
      <w:pPr>
        <w:spacing w:after="100" w:line="0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We don’t need a huge tax hike to prove that we </w:t>
      </w:r>
      <w:r>
        <w:rPr>
          <w:i/>
          <w:sz w:val="28"/>
          <w:szCs w:val="28"/>
        </w:rPr>
        <w:t xml:space="preserve">already are </w:t>
      </w:r>
      <w:r>
        <w:rPr>
          <w:sz w:val="28"/>
          <w:szCs w:val="28"/>
        </w:rPr>
        <w:t>One Town – VT’s 2nd largest!</w:t>
      </w:r>
    </w:p>
    <w:p w14:paraId="7F5625DE" w14:textId="382B4DE2" w:rsidR="008D278F" w:rsidRDefault="00E72E93" w:rsidP="00E72E93">
      <w:pPr>
        <w:spacing w:after="100" w:line="0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r w:rsidRPr="001C7393">
        <w:rPr>
          <w:color w:val="AC0000"/>
          <w:sz w:val="28"/>
          <w:szCs w:val="28"/>
        </w:rPr>
        <w:t xml:space="preserve">being two nested municipalities works in our favor. </w:t>
      </w:r>
      <w:r>
        <w:rPr>
          <w:sz w:val="28"/>
          <w:szCs w:val="28"/>
        </w:rPr>
        <w:t xml:space="preserve">It provides </w:t>
      </w:r>
      <w:r w:rsidR="008D02B9">
        <w:rPr>
          <w:sz w:val="28"/>
          <w:szCs w:val="28"/>
        </w:rPr>
        <w:t xml:space="preserve">an </w:t>
      </w:r>
      <w:r>
        <w:rPr>
          <w:sz w:val="28"/>
          <w:szCs w:val="28"/>
        </w:rPr>
        <w:t>extra rep on county boards and</w:t>
      </w:r>
      <w:r w:rsidR="008D02B9">
        <w:rPr>
          <w:sz w:val="28"/>
          <w:szCs w:val="28"/>
        </w:rPr>
        <w:t xml:space="preserve"> </w:t>
      </w:r>
      <w:r w:rsidR="008B669A">
        <w:rPr>
          <w:sz w:val="28"/>
          <w:szCs w:val="28"/>
        </w:rPr>
        <w:t>allows</w:t>
      </w:r>
      <w:r w:rsidR="008D02B9">
        <w:rPr>
          <w:sz w:val="28"/>
          <w:szCs w:val="28"/>
        </w:rPr>
        <w:t xml:space="preserve"> double dip</w:t>
      </w:r>
      <w:r w:rsidR="008B669A">
        <w:rPr>
          <w:sz w:val="28"/>
          <w:szCs w:val="28"/>
        </w:rPr>
        <w:t>ping</w:t>
      </w:r>
      <w:r w:rsidR="008D02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669A">
        <w:rPr>
          <w:sz w:val="28"/>
          <w:szCs w:val="28"/>
        </w:rPr>
        <w:t xml:space="preserve">which </w:t>
      </w:r>
      <w:r>
        <w:rPr>
          <w:sz w:val="28"/>
          <w:szCs w:val="28"/>
        </w:rPr>
        <w:t>netted an extra $</w:t>
      </w:r>
      <w:r w:rsidR="005629EE">
        <w:rPr>
          <w:sz w:val="28"/>
          <w:szCs w:val="28"/>
        </w:rPr>
        <w:t>3</w:t>
      </w:r>
      <w:r>
        <w:rPr>
          <w:sz w:val="28"/>
          <w:szCs w:val="28"/>
        </w:rPr>
        <w:t>0,000 in grants this year.</w:t>
      </w:r>
    </w:p>
    <w:p w14:paraId="1210D54F" w14:textId="49EBF511" w:rsidR="00AE18DD" w:rsidRDefault="00E72E93" w:rsidP="00E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450" w:hanging="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Equal </w:t>
      </w:r>
      <w:proofErr w:type="gramStart"/>
      <w:r>
        <w:rPr>
          <w:b/>
          <w:color w:val="000000"/>
          <w:sz w:val="28"/>
          <w:szCs w:val="28"/>
        </w:rPr>
        <w:t>Taxation</w:t>
      </w:r>
      <w:r w:rsidR="00AE18DD">
        <w:rPr>
          <w:b/>
          <w:color w:val="000000"/>
          <w:sz w:val="28"/>
          <w:szCs w:val="28"/>
        </w:rPr>
        <w:t xml:space="preserve"> ??</w:t>
      </w:r>
      <w:proofErr w:type="gramEnd"/>
    </w:p>
    <w:p w14:paraId="26F7B0AF" w14:textId="1668CBF9" w:rsidR="008D278F" w:rsidRDefault="00E72E93" w:rsidP="00E72E93">
      <w:pPr>
        <w:spacing w:after="100" w:line="0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No. The Village will have </w:t>
      </w:r>
      <w:r w:rsidRPr="001C7393">
        <w:rPr>
          <w:color w:val="AC0000"/>
          <w:sz w:val="28"/>
          <w:szCs w:val="28"/>
        </w:rPr>
        <w:t xml:space="preserve">4 </w:t>
      </w:r>
      <w:r w:rsidR="001C7393" w:rsidRPr="001C7393">
        <w:rPr>
          <w:color w:val="AC0000"/>
          <w:sz w:val="28"/>
          <w:szCs w:val="28"/>
        </w:rPr>
        <w:t xml:space="preserve">new </w:t>
      </w:r>
      <w:r w:rsidRPr="001C7393">
        <w:rPr>
          <w:color w:val="AC0000"/>
          <w:sz w:val="28"/>
          <w:szCs w:val="28"/>
        </w:rPr>
        <w:t>special tax districts</w:t>
      </w:r>
      <w:r w:rsidR="005629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29EE">
        <w:rPr>
          <w:sz w:val="28"/>
          <w:szCs w:val="28"/>
        </w:rPr>
        <w:t>After an initial 12-year grace period, t</w:t>
      </w:r>
      <w:r>
        <w:rPr>
          <w:sz w:val="28"/>
          <w:szCs w:val="28"/>
        </w:rPr>
        <w:t xml:space="preserve">he TOV (Town-outside-the-Village) </w:t>
      </w:r>
      <w:r w:rsidR="00B25ABB">
        <w:rPr>
          <w:sz w:val="28"/>
          <w:szCs w:val="28"/>
        </w:rPr>
        <w:t>will pay for</w:t>
      </w:r>
      <w:r w:rsidR="005629EE">
        <w:rPr>
          <w:sz w:val="28"/>
          <w:szCs w:val="28"/>
        </w:rPr>
        <w:t xml:space="preserve"> the bulk of</w:t>
      </w:r>
      <w:r w:rsidR="00B25ABB">
        <w:rPr>
          <w:sz w:val="28"/>
          <w:szCs w:val="28"/>
        </w:rPr>
        <w:t xml:space="preserve"> </w:t>
      </w:r>
      <w:r w:rsidR="00E9292D">
        <w:rPr>
          <w:sz w:val="28"/>
          <w:szCs w:val="28"/>
        </w:rPr>
        <w:t>remaining</w:t>
      </w:r>
      <w:r w:rsidR="00B25ABB">
        <w:rPr>
          <w:sz w:val="28"/>
          <w:szCs w:val="28"/>
        </w:rPr>
        <w:t xml:space="preserve"> </w:t>
      </w:r>
      <w:r w:rsidR="001C7393">
        <w:rPr>
          <w:sz w:val="28"/>
          <w:szCs w:val="28"/>
        </w:rPr>
        <w:t>Village expense</w:t>
      </w:r>
      <w:r w:rsidR="00B25ABB">
        <w:rPr>
          <w:sz w:val="28"/>
          <w:szCs w:val="28"/>
        </w:rPr>
        <w:t xml:space="preserve">s. </w:t>
      </w:r>
    </w:p>
    <w:p w14:paraId="0741E6F2" w14:textId="7C257C97" w:rsidR="008D278F" w:rsidRDefault="00DE147D" w:rsidP="00E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450" w:hanging="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Staff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uts </w:t>
      </w:r>
      <w:r>
        <w:rPr>
          <w:b/>
          <w:sz w:val="28"/>
          <w:szCs w:val="28"/>
        </w:rPr>
        <w:t>to S</w:t>
      </w:r>
      <w:r>
        <w:rPr>
          <w:b/>
          <w:color w:val="000000"/>
          <w:sz w:val="28"/>
          <w:szCs w:val="28"/>
        </w:rPr>
        <w:t xml:space="preserve">ave </w:t>
      </w:r>
      <w:proofErr w:type="gramStart"/>
      <w:r>
        <w:rPr>
          <w:b/>
          <w:sz w:val="28"/>
          <w:szCs w:val="28"/>
        </w:rPr>
        <w:t>M</w:t>
      </w:r>
      <w:r>
        <w:rPr>
          <w:b/>
          <w:color w:val="000000"/>
          <w:sz w:val="28"/>
          <w:szCs w:val="28"/>
        </w:rPr>
        <w:t>oney ??</w:t>
      </w:r>
      <w:proofErr w:type="gramEnd"/>
    </w:p>
    <w:p w14:paraId="06457C54" w14:textId="1862CD0A" w:rsidR="008D278F" w:rsidRDefault="001C7393" w:rsidP="00E72E93">
      <w:pPr>
        <w:spacing w:after="100" w:line="0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No. </w:t>
      </w:r>
      <w:r w:rsidR="00DE147D">
        <w:rPr>
          <w:sz w:val="28"/>
          <w:szCs w:val="28"/>
        </w:rPr>
        <w:t xml:space="preserve">Recent department </w:t>
      </w:r>
      <w:r w:rsidR="00D11C33">
        <w:rPr>
          <w:sz w:val="28"/>
          <w:szCs w:val="28"/>
        </w:rPr>
        <w:t>consoli</w:t>
      </w:r>
      <w:r w:rsidR="00DE147D">
        <w:rPr>
          <w:sz w:val="28"/>
          <w:szCs w:val="28"/>
        </w:rPr>
        <w:t xml:space="preserve">dations have increased workloads of existing staff. Town Manager </w:t>
      </w:r>
      <w:r w:rsidR="008D02B9">
        <w:rPr>
          <w:sz w:val="28"/>
          <w:szCs w:val="28"/>
        </w:rPr>
        <w:t xml:space="preserve">said in August that </w:t>
      </w:r>
      <w:r w:rsidR="00DE147D" w:rsidRPr="001C7393">
        <w:rPr>
          <w:color w:val="AC0000"/>
          <w:sz w:val="28"/>
          <w:szCs w:val="28"/>
        </w:rPr>
        <w:t>6 more staff members are needed</w:t>
      </w:r>
      <w:r w:rsidR="005629EE">
        <w:rPr>
          <w:sz w:val="28"/>
          <w:szCs w:val="28"/>
        </w:rPr>
        <w:t>, merger or not</w:t>
      </w:r>
      <w:r w:rsidR="00DE147D">
        <w:rPr>
          <w:sz w:val="28"/>
          <w:szCs w:val="28"/>
        </w:rPr>
        <w:t>.</w:t>
      </w:r>
    </w:p>
    <w:p w14:paraId="32BF4EA6" w14:textId="4529B0E1" w:rsidR="008D278F" w:rsidRDefault="00DE147D" w:rsidP="00E72E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450" w:hanging="2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Fair and Equal </w:t>
      </w:r>
      <w:proofErr w:type="gramStart"/>
      <w:r>
        <w:rPr>
          <w:b/>
          <w:color w:val="000000"/>
          <w:sz w:val="28"/>
          <w:szCs w:val="28"/>
        </w:rPr>
        <w:t>Representation ??</w:t>
      </w:r>
      <w:proofErr w:type="gramEnd"/>
    </w:p>
    <w:p w14:paraId="58190E04" w14:textId="26EA83FC" w:rsidR="008D278F" w:rsidRDefault="00DE147D" w:rsidP="00E72E93">
      <w:p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450"/>
        <w:rPr>
          <w:sz w:val="28"/>
          <w:szCs w:val="28"/>
        </w:rPr>
      </w:pPr>
      <w:r>
        <w:rPr>
          <w:color w:val="000000"/>
          <w:sz w:val="28"/>
          <w:szCs w:val="28"/>
        </w:rPr>
        <w:t>No. Despite voters passing a “3+3” Charter Change town-wide last March</w:t>
      </w:r>
      <w:r>
        <w:rPr>
          <w:sz w:val="28"/>
          <w:szCs w:val="28"/>
        </w:rPr>
        <w:t>: if merger passes,</w:t>
      </w:r>
      <w:r>
        <w:rPr>
          <w:color w:val="000000"/>
          <w:sz w:val="28"/>
          <w:szCs w:val="28"/>
        </w:rPr>
        <w:t xml:space="preserve"> the Town Selectboard p</w:t>
      </w:r>
      <w:r>
        <w:rPr>
          <w:sz w:val="28"/>
          <w:szCs w:val="28"/>
        </w:rPr>
        <w:t xml:space="preserve">lus Village Trustees would comprise the initial board. </w:t>
      </w:r>
    </w:p>
    <w:p w14:paraId="0369E637" w14:textId="0B449187" w:rsidR="008D278F" w:rsidRPr="00E72E93" w:rsidRDefault="00DE147D" w:rsidP="00E72E93">
      <w:p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45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That allows </w:t>
      </w:r>
      <w:r>
        <w:rPr>
          <w:color w:val="000000"/>
          <w:sz w:val="28"/>
          <w:szCs w:val="28"/>
        </w:rPr>
        <w:t xml:space="preserve">Village residents, </w:t>
      </w:r>
      <w:r>
        <w:rPr>
          <w:sz w:val="28"/>
          <w:szCs w:val="28"/>
        </w:rPr>
        <w:t>likely</w:t>
      </w:r>
      <w:r>
        <w:rPr>
          <w:color w:val="000000"/>
          <w:sz w:val="28"/>
          <w:szCs w:val="28"/>
        </w:rPr>
        <w:t xml:space="preserve"> </w:t>
      </w:r>
      <w:r w:rsidR="00FF47DA">
        <w:rPr>
          <w:color w:val="000000"/>
          <w:sz w:val="28"/>
          <w:szCs w:val="28"/>
        </w:rPr>
        <w:t xml:space="preserve">7 or </w:t>
      </w:r>
      <w:r>
        <w:rPr>
          <w:color w:val="000000"/>
          <w:sz w:val="28"/>
          <w:szCs w:val="28"/>
        </w:rPr>
        <w:t>8 of 10 members, to set the</w:t>
      </w:r>
      <w:r>
        <w:rPr>
          <w:sz w:val="28"/>
          <w:szCs w:val="28"/>
        </w:rPr>
        <w:t xml:space="preserve"> budget and </w:t>
      </w:r>
      <w:r>
        <w:rPr>
          <w:color w:val="000000"/>
          <w:sz w:val="28"/>
          <w:szCs w:val="28"/>
        </w:rPr>
        <w:t>do</w:t>
      </w:r>
      <w:r>
        <w:rPr>
          <w:sz w:val="28"/>
          <w:szCs w:val="28"/>
        </w:rPr>
        <w:t>minate decision-making for the first year after the vote on the merger</w:t>
      </w:r>
      <w:r w:rsidR="005629EE">
        <w:rPr>
          <w:sz w:val="28"/>
          <w:szCs w:val="28"/>
        </w:rPr>
        <w:t xml:space="preserve"> plan</w:t>
      </w:r>
      <w:r w:rsidR="00FF47DA">
        <w:rPr>
          <w:sz w:val="28"/>
          <w:szCs w:val="28"/>
        </w:rPr>
        <w:t xml:space="preserve">. The plan </w:t>
      </w:r>
      <w:r w:rsidR="00483862">
        <w:rPr>
          <w:sz w:val="28"/>
          <w:szCs w:val="28"/>
        </w:rPr>
        <w:t xml:space="preserve">that </w:t>
      </w:r>
      <w:r>
        <w:rPr>
          <w:sz w:val="28"/>
          <w:szCs w:val="28"/>
        </w:rPr>
        <w:t>Village officials designed without TOV input.</w:t>
      </w:r>
      <w:r>
        <w:rPr>
          <w:color w:val="000000"/>
          <w:sz w:val="28"/>
          <w:szCs w:val="28"/>
        </w:rPr>
        <w:t xml:space="preserve"> </w:t>
      </w:r>
    </w:p>
    <w:p w14:paraId="34B1098F" w14:textId="1A8762A9" w:rsidR="00D11C33" w:rsidRDefault="00610D53" w:rsidP="008D02B9">
      <w:p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450"/>
        <w:rPr>
          <w:sz w:val="28"/>
          <w:szCs w:val="28"/>
        </w:rPr>
      </w:pPr>
      <w:r>
        <w:rPr>
          <w:sz w:val="28"/>
          <w:szCs w:val="28"/>
        </w:rPr>
        <w:t>Merged</w:t>
      </w:r>
      <w:r w:rsidR="00DE147D">
        <w:rPr>
          <w:color w:val="000000"/>
          <w:sz w:val="28"/>
          <w:szCs w:val="28"/>
        </w:rPr>
        <w:t xml:space="preserve"> Planning and Zoning Board</w:t>
      </w:r>
      <w:r>
        <w:rPr>
          <w:color w:val="000000"/>
          <w:sz w:val="28"/>
          <w:szCs w:val="28"/>
        </w:rPr>
        <w:t>s</w:t>
      </w:r>
      <w:r w:rsidR="00DE147D">
        <w:rPr>
          <w:color w:val="000000"/>
          <w:sz w:val="28"/>
          <w:szCs w:val="28"/>
        </w:rPr>
        <w:t xml:space="preserve"> w</w:t>
      </w:r>
      <w:r w:rsidR="00DE147D">
        <w:rPr>
          <w:sz w:val="28"/>
          <w:szCs w:val="28"/>
        </w:rPr>
        <w:t>ould</w:t>
      </w:r>
      <w:r w:rsidR="00DE147D">
        <w:rPr>
          <w:color w:val="000000"/>
          <w:sz w:val="28"/>
          <w:szCs w:val="28"/>
        </w:rPr>
        <w:t xml:space="preserve"> have lopsided representation</w:t>
      </w:r>
      <w:r>
        <w:rPr>
          <w:color w:val="000000"/>
          <w:sz w:val="28"/>
          <w:szCs w:val="28"/>
        </w:rPr>
        <w:t xml:space="preserve">. </w:t>
      </w:r>
      <w:r w:rsidR="00DE147D" w:rsidRPr="001C7393">
        <w:rPr>
          <w:bCs/>
          <w:color w:val="AC0000"/>
          <w:sz w:val="28"/>
          <w:szCs w:val="28"/>
        </w:rPr>
        <w:t xml:space="preserve">Village residents </w:t>
      </w:r>
      <w:r w:rsidRPr="001C7393">
        <w:rPr>
          <w:bCs/>
          <w:color w:val="AC0000"/>
          <w:sz w:val="28"/>
          <w:szCs w:val="28"/>
        </w:rPr>
        <w:t>will likely</w:t>
      </w:r>
      <w:r w:rsidR="00DE147D" w:rsidRPr="001C7393">
        <w:rPr>
          <w:bCs/>
          <w:color w:val="AC0000"/>
          <w:sz w:val="28"/>
          <w:szCs w:val="28"/>
        </w:rPr>
        <w:t xml:space="preserve"> govern the entire town at </w:t>
      </w:r>
      <w:r w:rsidRPr="001C7393">
        <w:rPr>
          <w:bCs/>
          <w:color w:val="AC0000"/>
          <w:sz w:val="28"/>
          <w:szCs w:val="28"/>
        </w:rPr>
        <w:t>the TOV’s</w:t>
      </w:r>
      <w:r w:rsidR="00DE147D" w:rsidRPr="001C7393">
        <w:rPr>
          <w:bCs/>
          <w:color w:val="AC0000"/>
          <w:sz w:val="28"/>
          <w:szCs w:val="28"/>
        </w:rPr>
        <w:t xml:space="preserve"> expense</w:t>
      </w:r>
      <w:r w:rsidR="00DE147D" w:rsidRPr="001C7393">
        <w:rPr>
          <w:b/>
          <w:sz w:val="28"/>
          <w:szCs w:val="28"/>
        </w:rPr>
        <w:t>.</w:t>
      </w:r>
      <w:r w:rsidR="00DE147D" w:rsidRPr="001C7393">
        <w:rPr>
          <w:b/>
          <w:color w:val="C00000"/>
          <w:sz w:val="28"/>
          <w:szCs w:val="28"/>
        </w:rPr>
        <w:t xml:space="preserve"> </w:t>
      </w:r>
      <w:r w:rsidR="00DE147D">
        <w:rPr>
          <w:color w:val="000000"/>
          <w:sz w:val="28"/>
          <w:szCs w:val="28"/>
        </w:rPr>
        <w:t>Imagin</w:t>
      </w:r>
      <w:r w:rsidR="00DE147D">
        <w:rPr>
          <w:sz w:val="28"/>
          <w:szCs w:val="28"/>
        </w:rPr>
        <w:t xml:space="preserve">e downtown development creeping up </w:t>
      </w:r>
      <w:r w:rsidR="00762B08">
        <w:rPr>
          <w:sz w:val="28"/>
          <w:szCs w:val="28"/>
        </w:rPr>
        <w:t>Route</w:t>
      </w:r>
      <w:r w:rsidR="00DE147D">
        <w:rPr>
          <w:sz w:val="28"/>
          <w:szCs w:val="28"/>
        </w:rPr>
        <w:t xml:space="preserve"> 15!</w:t>
      </w:r>
      <w:r w:rsidR="00B51DB3" w:rsidRPr="00B51DB3">
        <w:rPr>
          <w:i/>
          <w:noProof/>
          <w:color w:val="980000"/>
          <w:sz w:val="30"/>
          <w:szCs w:val="30"/>
        </w:rPr>
        <w:t xml:space="preserve"> </w:t>
      </w:r>
    </w:p>
    <w:p w14:paraId="0FF49B44" w14:textId="6B7383AC" w:rsidR="008D278F" w:rsidRPr="008D02B9" w:rsidRDefault="00DE147D" w:rsidP="008D02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540" w:right="43" w:hanging="27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F</w:t>
      </w:r>
      <w:r>
        <w:rPr>
          <w:b/>
          <w:color w:val="000000"/>
          <w:sz w:val="28"/>
          <w:szCs w:val="28"/>
        </w:rPr>
        <w:t xml:space="preserve">ull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>ccess to Village</w:t>
      </w:r>
      <w:r w:rsidR="008D02B9">
        <w:rPr>
          <w:b/>
          <w:color w:val="000000"/>
          <w:sz w:val="28"/>
          <w:szCs w:val="28"/>
        </w:rPr>
        <w:t xml:space="preserve"> </w:t>
      </w:r>
      <w:r w:rsidR="008D02B9">
        <w:rPr>
          <w:b/>
          <w:color w:val="000000"/>
          <w:sz w:val="28"/>
          <w:szCs w:val="28"/>
        </w:rPr>
        <w:tab/>
      </w:r>
      <w:r w:rsidR="008D02B9">
        <w:rPr>
          <w:b/>
          <w:color w:val="000000"/>
          <w:sz w:val="28"/>
          <w:szCs w:val="28"/>
        </w:rPr>
        <w:tab/>
        <w:t xml:space="preserve">     </w:t>
      </w:r>
      <w:r w:rsidRPr="008D02B9">
        <w:rPr>
          <w:b/>
          <w:sz w:val="28"/>
          <w:szCs w:val="28"/>
        </w:rPr>
        <w:t>S</w:t>
      </w:r>
      <w:r w:rsidRPr="008D02B9">
        <w:rPr>
          <w:b/>
          <w:color w:val="000000"/>
          <w:sz w:val="28"/>
          <w:szCs w:val="28"/>
        </w:rPr>
        <w:t>ervices</w:t>
      </w:r>
      <w:r w:rsidRPr="008D02B9">
        <w:rPr>
          <w:b/>
          <w:sz w:val="28"/>
          <w:szCs w:val="28"/>
        </w:rPr>
        <w:t xml:space="preserve">, such as </w:t>
      </w:r>
      <w:r w:rsidRPr="008D02B9">
        <w:rPr>
          <w:b/>
          <w:color w:val="000000"/>
          <w:sz w:val="28"/>
          <w:szCs w:val="28"/>
        </w:rPr>
        <w:t xml:space="preserve">EJRP </w:t>
      </w:r>
      <w:proofErr w:type="gramStart"/>
      <w:r w:rsidRPr="008D02B9">
        <w:rPr>
          <w:b/>
          <w:sz w:val="28"/>
          <w:szCs w:val="28"/>
        </w:rPr>
        <w:t>C</w:t>
      </w:r>
      <w:r w:rsidRPr="008D02B9">
        <w:rPr>
          <w:b/>
          <w:color w:val="000000"/>
          <w:sz w:val="28"/>
          <w:szCs w:val="28"/>
        </w:rPr>
        <w:t>hildcare ??</w:t>
      </w:r>
      <w:proofErr w:type="gramEnd"/>
    </w:p>
    <w:p w14:paraId="2CD6FFEE" w14:textId="78AB7CE8" w:rsidR="0081574C" w:rsidRDefault="001C7393" w:rsidP="001C7393">
      <w:p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540" w:right="4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No. </w:t>
      </w:r>
      <w:r w:rsidR="0081574C">
        <w:rPr>
          <w:color w:val="000000"/>
          <w:sz w:val="28"/>
          <w:szCs w:val="28"/>
        </w:rPr>
        <w:t>Many more</w:t>
      </w:r>
      <w:r w:rsidR="0081574C">
        <w:rPr>
          <w:sz w:val="28"/>
          <w:szCs w:val="28"/>
        </w:rPr>
        <w:t xml:space="preserve"> residents may</w:t>
      </w:r>
      <w:r w:rsidR="0081574C">
        <w:rPr>
          <w:color w:val="000000"/>
          <w:sz w:val="28"/>
          <w:szCs w:val="28"/>
        </w:rPr>
        <w:t xml:space="preserve"> </w:t>
      </w:r>
      <w:r w:rsidR="0081574C">
        <w:rPr>
          <w:sz w:val="28"/>
          <w:szCs w:val="28"/>
        </w:rPr>
        <w:t>try to</w:t>
      </w:r>
      <w:r w:rsidR="0081574C">
        <w:rPr>
          <w:color w:val="000000"/>
          <w:sz w:val="28"/>
          <w:szCs w:val="28"/>
        </w:rPr>
        <w:t xml:space="preserve"> access already-rationed services, leading to even </w:t>
      </w:r>
      <w:r w:rsidR="0081574C" w:rsidRPr="0017153C">
        <w:rPr>
          <w:color w:val="AC0000"/>
          <w:sz w:val="28"/>
          <w:szCs w:val="28"/>
        </w:rPr>
        <w:t>more rationing or higher expenses</w:t>
      </w:r>
      <w:r w:rsidR="0081574C">
        <w:rPr>
          <w:color w:val="000000"/>
          <w:sz w:val="28"/>
          <w:szCs w:val="28"/>
        </w:rPr>
        <w:t>.</w:t>
      </w:r>
    </w:p>
    <w:p w14:paraId="74716AF3" w14:textId="01F4C2E4" w:rsidR="008D278F" w:rsidRDefault="00D01A04" w:rsidP="0081574C">
      <w:p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540" w:right="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DE147D">
        <w:rPr>
          <w:color w:val="000000"/>
          <w:sz w:val="28"/>
          <w:szCs w:val="28"/>
        </w:rPr>
        <w:t xml:space="preserve"> point system ranks applicants based on past use</w:t>
      </w:r>
      <w:r>
        <w:rPr>
          <w:color w:val="000000"/>
          <w:sz w:val="28"/>
          <w:szCs w:val="28"/>
        </w:rPr>
        <w:t xml:space="preserve">. </w:t>
      </w:r>
      <w:r w:rsidR="00483862">
        <w:rPr>
          <w:color w:val="000000"/>
          <w:sz w:val="28"/>
          <w:szCs w:val="28"/>
        </w:rPr>
        <w:t>Therefore</w:t>
      </w:r>
      <w:r>
        <w:rPr>
          <w:color w:val="000000"/>
          <w:sz w:val="28"/>
          <w:szCs w:val="28"/>
        </w:rPr>
        <w:t xml:space="preserve">, </w:t>
      </w:r>
      <w:r w:rsidR="00610D53">
        <w:rPr>
          <w:color w:val="000000"/>
          <w:sz w:val="28"/>
          <w:szCs w:val="28"/>
        </w:rPr>
        <w:t>ration</w:t>
      </w:r>
      <w:r w:rsidR="00DE147D">
        <w:rPr>
          <w:color w:val="000000"/>
          <w:sz w:val="28"/>
          <w:szCs w:val="28"/>
        </w:rPr>
        <w:t xml:space="preserve">ed childcare spots will continue to go to those in the Village who’ve had priority access all along. </w:t>
      </w:r>
    </w:p>
    <w:p w14:paraId="0FBB40D5" w14:textId="1B4F232B" w:rsidR="008D278F" w:rsidRDefault="00DE147D" w:rsidP="008D02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540" w:hanging="27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Operational </w:t>
      </w:r>
      <w:proofErr w:type="gramStart"/>
      <w:r>
        <w:rPr>
          <w:b/>
          <w:sz w:val="28"/>
          <w:szCs w:val="28"/>
        </w:rPr>
        <w:t>E</w:t>
      </w:r>
      <w:r>
        <w:rPr>
          <w:b/>
          <w:color w:val="000000"/>
          <w:sz w:val="28"/>
          <w:szCs w:val="28"/>
        </w:rPr>
        <w:t>fficiencies</w:t>
      </w:r>
      <w:r w:rsidR="00762B0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??</w:t>
      </w:r>
      <w:proofErr w:type="gramEnd"/>
    </w:p>
    <w:p w14:paraId="7116B4FF" w14:textId="0D827946" w:rsidR="008D278F" w:rsidRDefault="001C7393" w:rsidP="007B7934">
      <w:pPr>
        <w:spacing w:after="100" w:line="0" w:lineRule="atLeast"/>
        <w:ind w:left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No. </w:t>
      </w:r>
      <w:r w:rsidR="00DE147D">
        <w:rPr>
          <w:color w:val="000000"/>
          <w:sz w:val="28"/>
          <w:szCs w:val="28"/>
        </w:rPr>
        <w:t xml:space="preserve">Merger won’t change the number of plow trucks needed to clear </w:t>
      </w:r>
      <w:r w:rsidR="00D01A04">
        <w:rPr>
          <w:color w:val="000000"/>
          <w:sz w:val="28"/>
          <w:szCs w:val="28"/>
        </w:rPr>
        <w:t>the same</w:t>
      </w:r>
      <w:r w:rsidR="00DE147D">
        <w:rPr>
          <w:color w:val="000000"/>
          <w:sz w:val="28"/>
          <w:szCs w:val="28"/>
        </w:rPr>
        <w:t xml:space="preserve"> number of streets and sidewalks. </w:t>
      </w:r>
      <w:r w:rsidR="0011506C">
        <w:rPr>
          <w:color w:val="000000"/>
          <w:sz w:val="28"/>
          <w:szCs w:val="28"/>
        </w:rPr>
        <w:t>Or the number of cops or lifeguards hired</w:t>
      </w:r>
      <w:r w:rsidR="00DE147D">
        <w:rPr>
          <w:sz w:val="28"/>
          <w:szCs w:val="28"/>
        </w:rPr>
        <w:t xml:space="preserve">. </w:t>
      </w:r>
      <w:r w:rsidR="00DE147D">
        <w:rPr>
          <w:color w:val="000000"/>
          <w:sz w:val="28"/>
          <w:szCs w:val="28"/>
        </w:rPr>
        <w:t xml:space="preserve"> </w:t>
      </w:r>
    </w:p>
    <w:p w14:paraId="6F272B93" w14:textId="4604E8E9" w:rsidR="008D278F" w:rsidRDefault="00DE147D" w:rsidP="00E72E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540" w:hanging="27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Greater A</w:t>
      </w:r>
      <w:r>
        <w:rPr>
          <w:b/>
          <w:color w:val="000000"/>
          <w:sz w:val="28"/>
          <w:szCs w:val="28"/>
        </w:rPr>
        <w:t xml:space="preserve">ccess to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ommon </w:t>
      </w:r>
      <w:proofErr w:type="gramStart"/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>ssets ??</w:t>
      </w:r>
      <w:proofErr w:type="gramEnd"/>
    </w:p>
    <w:p w14:paraId="0CFA63DD" w14:textId="25E56292" w:rsidR="007B7934" w:rsidRDefault="001C7393" w:rsidP="007B7934">
      <w:pPr>
        <w:spacing w:after="100" w:line="0" w:lineRule="atLeast"/>
        <w:ind w:left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No. </w:t>
      </w:r>
      <w:r w:rsidR="00DE147D">
        <w:rPr>
          <w:sz w:val="28"/>
          <w:szCs w:val="28"/>
        </w:rPr>
        <w:t xml:space="preserve">All residents (including those in the Village) have access to all town parks now, including Indian Brook. Who uses parks won’t change, </w:t>
      </w:r>
      <w:r w:rsidR="007B7934">
        <w:rPr>
          <w:sz w:val="28"/>
          <w:szCs w:val="28"/>
        </w:rPr>
        <w:t>with or without</w:t>
      </w:r>
      <w:r w:rsidR="00DE147D">
        <w:rPr>
          <w:sz w:val="28"/>
          <w:szCs w:val="28"/>
        </w:rPr>
        <w:t xml:space="preserve"> </w:t>
      </w:r>
      <w:proofErr w:type="gramStart"/>
      <w:r w:rsidR="00DE147D">
        <w:rPr>
          <w:sz w:val="28"/>
          <w:szCs w:val="28"/>
        </w:rPr>
        <w:t>merger.</w:t>
      </w:r>
      <w:proofErr w:type="gramEnd"/>
      <w:r w:rsidR="007B7934" w:rsidRPr="007B7934">
        <w:rPr>
          <w:sz w:val="28"/>
          <w:szCs w:val="28"/>
        </w:rPr>
        <w:t xml:space="preserve"> </w:t>
      </w:r>
    </w:p>
    <w:p w14:paraId="4CBF8DA7" w14:textId="3AC21910" w:rsidR="008D278F" w:rsidRPr="007B7934" w:rsidRDefault="007B7934" w:rsidP="007B79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540" w:hanging="27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More help in Funding </w:t>
      </w:r>
      <w:proofErr w:type="spellStart"/>
      <w:r>
        <w:rPr>
          <w:b/>
          <w:sz w:val="28"/>
          <w:szCs w:val="28"/>
        </w:rPr>
        <w:t>Townwide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assets</w:t>
      </w:r>
      <w:r>
        <w:rPr>
          <w:b/>
          <w:color w:val="000000"/>
          <w:sz w:val="28"/>
          <w:szCs w:val="28"/>
        </w:rPr>
        <w:t xml:space="preserve"> ??</w:t>
      </w:r>
      <w:proofErr w:type="gramEnd"/>
    </w:p>
    <w:p w14:paraId="58FCB356" w14:textId="563004BD" w:rsidR="00B25ABB" w:rsidRDefault="007B7934" w:rsidP="007B7934">
      <w:p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No. </w:t>
      </w:r>
      <w:r w:rsidR="00DE147D">
        <w:rPr>
          <w:sz w:val="28"/>
          <w:szCs w:val="28"/>
        </w:rPr>
        <w:t>Village officials claim the Town needs the Village to fund capital replacement and improvements. Truth is,</w:t>
      </w:r>
      <w:r w:rsidR="00093A17">
        <w:rPr>
          <w:sz w:val="28"/>
          <w:szCs w:val="28"/>
        </w:rPr>
        <w:t xml:space="preserve"> the Town has been socking money away for capital expenses. </w:t>
      </w:r>
      <w:r w:rsidR="00093A17" w:rsidRPr="001C7393">
        <w:rPr>
          <w:color w:val="AC0000"/>
          <w:sz w:val="28"/>
          <w:szCs w:val="28"/>
        </w:rPr>
        <w:t>It’s t</w:t>
      </w:r>
      <w:r w:rsidR="00DE147D" w:rsidRPr="001C7393">
        <w:rPr>
          <w:color w:val="AC0000"/>
          <w:sz w:val="28"/>
          <w:szCs w:val="28"/>
        </w:rPr>
        <w:t xml:space="preserve">he Village </w:t>
      </w:r>
      <w:r w:rsidR="00093A17" w:rsidRPr="001C7393">
        <w:rPr>
          <w:color w:val="AC0000"/>
          <w:sz w:val="28"/>
          <w:szCs w:val="28"/>
        </w:rPr>
        <w:t xml:space="preserve">that </w:t>
      </w:r>
      <w:r w:rsidR="00DE147D" w:rsidRPr="001C7393">
        <w:rPr>
          <w:color w:val="AC0000"/>
          <w:sz w:val="28"/>
          <w:szCs w:val="28"/>
        </w:rPr>
        <w:t>need</w:t>
      </w:r>
      <w:r w:rsidR="00093A17" w:rsidRPr="001C7393">
        <w:rPr>
          <w:color w:val="AC0000"/>
          <w:sz w:val="28"/>
          <w:szCs w:val="28"/>
        </w:rPr>
        <w:t>s</w:t>
      </w:r>
      <w:r w:rsidR="00DE147D" w:rsidRPr="001C7393">
        <w:rPr>
          <w:color w:val="AC0000"/>
          <w:sz w:val="28"/>
          <w:szCs w:val="28"/>
        </w:rPr>
        <w:t xml:space="preserve"> the TOV to </w:t>
      </w:r>
      <w:r w:rsidR="00093A17" w:rsidRPr="001C7393">
        <w:rPr>
          <w:color w:val="AC0000"/>
          <w:sz w:val="28"/>
          <w:szCs w:val="28"/>
        </w:rPr>
        <w:t xml:space="preserve">help </w:t>
      </w:r>
      <w:r w:rsidR="00DE147D" w:rsidRPr="001C7393">
        <w:rPr>
          <w:color w:val="AC0000"/>
          <w:sz w:val="28"/>
          <w:szCs w:val="28"/>
        </w:rPr>
        <w:t xml:space="preserve">fund its aging infrastructure </w:t>
      </w:r>
      <w:r w:rsidR="00DE147D">
        <w:rPr>
          <w:sz w:val="28"/>
          <w:szCs w:val="28"/>
        </w:rPr>
        <w:t>(roofs, culverts, streets) and rolling stock.</w:t>
      </w:r>
      <w:r w:rsidR="00B25ABB">
        <w:rPr>
          <w:color w:val="000000"/>
          <w:sz w:val="28"/>
          <w:szCs w:val="28"/>
        </w:rPr>
        <w:t xml:space="preserve"> </w:t>
      </w:r>
    </w:p>
    <w:p w14:paraId="7178D90F" w14:textId="6A90070F" w:rsidR="00B25ABB" w:rsidRDefault="00200990" w:rsidP="00B25A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540" w:hanging="27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Gradual</w:t>
      </w:r>
      <w:r w:rsidR="00B25ABB">
        <w:rPr>
          <w:b/>
          <w:sz w:val="28"/>
          <w:szCs w:val="28"/>
        </w:rPr>
        <w:t xml:space="preserve"> tax </w:t>
      </w:r>
      <w:proofErr w:type="gramStart"/>
      <w:r w:rsidR="00B25ABB">
        <w:rPr>
          <w:b/>
          <w:sz w:val="28"/>
          <w:szCs w:val="28"/>
        </w:rPr>
        <w:t>shift</w:t>
      </w:r>
      <w:r w:rsidR="00B25ABB">
        <w:rPr>
          <w:b/>
          <w:color w:val="000000"/>
          <w:sz w:val="28"/>
          <w:szCs w:val="28"/>
        </w:rPr>
        <w:t xml:space="preserve"> ??</w:t>
      </w:r>
      <w:proofErr w:type="gramEnd"/>
    </w:p>
    <w:p w14:paraId="1537FDDC" w14:textId="694B08F6" w:rsidR="00200990" w:rsidRDefault="00203F36" w:rsidP="00200990">
      <w:pPr>
        <w:pBdr>
          <w:top w:val="nil"/>
          <w:left w:val="nil"/>
          <w:bottom w:val="nil"/>
          <w:right w:val="nil"/>
          <w:between w:val="nil"/>
        </w:pBdr>
        <w:spacing w:after="100" w:line="0" w:lineRule="atLeast"/>
        <w:ind w:left="54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The tax shift implementation</w:t>
      </w:r>
      <w:r w:rsidR="00200990">
        <w:rPr>
          <w:sz w:val="28"/>
          <w:szCs w:val="28"/>
        </w:rPr>
        <w:t xml:space="preserve"> is </w:t>
      </w:r>
      <w:r w:rsidR="008D501B">
        <w:rPr>
          <w:sz w:val="28"/>
          <w:szCs w:val="28"/>
        </w:rPr>
        <w:t>fluid</w:t>
      </w:r>
      <w:r>
        <w:rPr>
          <w:sz w:val="28"/>
          <w:szCs w:val="28"/>
        </w:rPr>
        <w:t xml:space="preserve"> and </w:t>
      </w:r>
      <w:r w:rsidR="00200990">
        <w:rPr>
          <w:sz w:val="28"/>
          <w:szCs w:val="28"/>
        </w:rPr>
        <w:t>subject to change. If levied at once, the</w:t>
      </w:r>
      <w:r w:rsidR="00A1371A">
        <w:rPr>
          <w:sz w:val="28"/>
          <w:szCs w:val="28"/>
        </w:rPr>
        <w:t xml:space="preserve"> tax </w:t>
      </w:r>
      <w:r>
        <w:rPr>
          <w:sz w:val="28"/>
          <w:szCs w:val="28"/>
        </w:rPr>
        <w:t>hike</w:t>
      </w:r>
      <w:r w:rsidR="00A1371A">
        <w:rPr>
          <w:sz w:val="28"/>
          <w:szCs w:val="28"/>
        </w:rPr>
        <w:t xml:space="preserve"> on a</w:t>
      </w:r>
      <w:r w:rsidR="00200990">
        <w:rPr>
          <w:sz w:val="28"/>
          <w:szCs w:val="28"/>
        </w:rPr>
        <w:t xml:space="preserve"> </w:t>
      </w:r>
      <w:r w:rsidR="00A1371A">
        <w:rPr>
          <w:sz w:val="28"/>
          <w:szCs w:val="28"/>
        </w:rPr>
        <w:t>$280</w:t>
      </w:r>
      <w:r>
        <w:rPr>
          <w:sz w:val="28"/>
          <w:szCs w:val="28"/>
        </w:rPr>
        <w:t>K</w:t>
      </w:r>
      <w:r w:rsidR="00A1371A">
        <w:rPr>
          <w:sz w:val="28"/>
          <w:szCs w:val="28"/>
        </w:rPr>
        <w:t xml:space="preserve"> home</w:t>
      </w:r>
      <w:r w:rsidR="00200990">
        <w:rPr>
          <w:sz w:val="28"/>
          <w:szCs w:val="28"/>
        </w:rPr>
        <w:t xml:space="preserve"> would be </w:t>
      </w:r>
      <w:r w:rsidR="00200990" w:rsidRPr="0017153C">
        <w:rPr>
          <w:color w:val="AC0000"/>
          <w:sz w:val="28"/>
          <w:szCs w:val="28"/>
        </w:rPr>
        <w:t>$3</w:t>
      </w:r>
      <w:r w:rsidR="00D45A38">
        <w:rPr>
          <w:color w:val="AC0000"/>
          <w:sz w:val="28"/>
          <w:szCs w:val="28"/>
        </w:rPr>
        <w:t>72</w:t>
      </w:r>
      <w:r w:rsidR="00200990" w:rsidRPr="0017153C">
        <w:rPr>
          <w:color w:val="AC0000"/>
          <w:sz w:val="28"/>
          <w:szCs w:val="28"/>
        </w:rPr>
        <w:t xml:space="preserve"> /yr</w:t>
      </w:r>
      <w:r w:rsidR="00200990">
        <w:rPr>
          <w:sz w:val="28"/>
          <w:szCs w:val="28"/>
        </w:rPr>
        <w:t>.</w:t>
      </w:r>
    </w:p>
    <w:p w14:paraId="55D3BAF7" w14:textId="31554C61" w:rsidR="008D278F" w:rsidRDefault="008D278F" w:rsidP="00B25ABB">
      <w:pPr>
        <w:spacing w:after="100" w:line="0" w:lineRule="atLeast"/>
        <w:ind w:left="540" w:hanging="270"/>
        <w:rPr>
          <w:color w:val="000000"/>
          <w:sz w:val="8"/>
          <w:szCs w:val="8"/>
        </w:rPr>
      </w:pPr>
    </w:p>
    <w:p w14:paraId="7961CDB8" w14:textId="293C171D" w:rsidR="001257E6" w:rsidRPr="00200990" w:rsidRDefault="001257E6" w:rsidP="00200990">
      <w:pPr>
        <w:rPr>
          <w:color w:val="000000"/>
          <w:sz w:val="2"/>
          <w:szCs w:val="2"/>
        </w:rPr>
        <w:sectPr w:rsidR="001257E6" w:rsidRPr="00200990" w:rsidSect="00FF25F0">
          <w:footerReference w:type="default" r:id="rId13"/>
          <w:type w:val="continuous"/>
          <w:pgSz w:w="12240" w:h="15840"/>
          <w:pgMar w:top="270" w:right="1080" w:bottom="270" w:left="540" w:header="270" w:footer="403" w:gutter="0"/>
          <w:cols w:num="2" w:space="720" w:equalWidth="0">
            <w:col w:w="5687" w:space="10"/>
            <w:col w:w="5687" w:space="0"/>
          </w:cols>
          <w:docGrid w:linePitch="299"/>
        </w:sectPr>
      </w:pPr>
      <w:r>
        <w:rPr>
          <w:rFonts w:ascii="Arial" w:hAnsi="Arial" w:cs="Arial"/>
          <w:i/>
          <w:iCs/>
          <w:color w:val="C00000"/>
          <w:sz w:val="20"/>
          <w:szCs w:val="20"/>
        </w:rPr>
        <w:t xml:space="preserve">   </w:t>
      </w:r>
      <w:r w:rsidR="00D11C33">
        <w:rPr>
          <w:rFonts w:ascii="Arial" w:hAnsi="Arial" w:cs="Arial"/>
          <w:i/>
          <w:iCs/>
          <w:color w:val="C00000"/>
          <w:sz w:val="20"/>
          <w:szCs w:val="20"/>
        </w:rPr>
        <w:t xml:space="preserve">   </w:t>
      </w:r>
      <w:r w:rsidR="00D11C33" w:rsidRPr="00200990">
        <w:rPr>
          <w:rFonts w:ascii="Arial" w:hAnsi="Arial" w:cs="Arial"/>
          <w:i/>
          <w:iCs/>
          <w:color w:val="C00000"/>
          <w:sz w:val="2"/>
          <w:szCs w:val="2"/>
        </w:rPr>
        <w:t xml:space="preserve">   </w:t>
      </w:r>
    </w:p>
    <w:p w14:paraId="381E150A" w14:textId="135AEE7E" w:rsidR="008D278F" w:rsidRDefault="00DE1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jc w:val="center"/>
        <w:rPr>
          <w:b/>
          <w:sz w:val="34"/>
          <w:szCs w:val="34"/>
        </w:rPr>
      </w:pPr>
      <w:r>
        <w:rPr>
          <w:b/>
          <w:color w:val="000000"/>
          <w:sz w:val="36"/>
          <w:szCs w:val="36"/>
        </w:rPr>
        <w:lastRenderedPageBreak/>
        <w:t>Your “N</w:t>
      </w:r>
      <w:r>
        <w:rPr>
          <w:b/>
          <w:sz w:val="36"/>
          <w:szCs w:val="36"/>
        </w:rPr>
        <w:t>O</w:t>
      </w:r>
      <w:r>
        <w:rPr>
          <w:b/>
          <w:color w:val="000000"/>
          <w:sz w:val="36"/>
          <w:szCs w:val="36"/>
        </w:rPr>
        <w:t>” vote on March 2</w:t>
      </w:r>
      <w:r>
        <w:rPr>
          <w:b/>
          <w:color w:val="000000"/>
          <w:sz w:val="36"/>
          <w:szCs w:val="36"/>
          <w:vertAlign w:val="superscript"/>
        </w:rPr>
        <w:t>nd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sz w:val="36"/>
          <w:szCs w:val="36"/>
        </w:rPr>
        <w:t>draws a line in the sand.</w:t>
      </w:r>
      <w:r>
        <w:rPr>
          <w:b/>
          <w:sz w:val="34"/>
          <w:szCs w:val="34"/>
        </w:rPr>
        <w:t xml:space="preserve"> </w:t>
      </w:r>
    </w:p>
    <w:p w14:paraId="7519EA96" w14:textId="4620C586" w:rsidR="008D278F" w:rsidRDefault="00DE147D" w:rsidP="00D11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06"/>
        <w:jc w:val="center"/>
        <w:rPr>
          <w:sz w:val="26"/>
          <w:szCs w:val="26"/>
        </w:rPr>
      </w:pPr>
      <w:r>
        <w:rPr>
          <w:sz w:val="26"/>
          <w:szCs w:val="26"/>
        </w:rPr>
        <w:t>Protect your</w:t>
      </w:r>
      <w:r w:rsidR="00DB270B">
        <w:rPr>
          <w:sz w:val="26"/>
          <w:szCs w:val="26"/>
        </w:rPr>
        <w:t>s</w:t>
      </w:r>
      <w:r>
        <w:rPr>
          <w:sz w:val="26"/>
          <w:szCs w:val="26"/>
        </w:rPr>
        <w:t xml:space="preserve">elf and your TOV (Town-outside-the-Village) neighbors from </w:t>
      </w:r>
      <w:proofErr w:type="gramStart"/>
      <w:r>
        <w:rPr>
          <w:sz w:val="26"/>
          <w:szCs w:val="26"/>
        </w:rPr>
        <w:t>being</w:t>
      </w:r>
      <w:proofErr w:type="gramEnd"/>
      <w:r>
        <w:rPr>
          <w:sz w:val="26"/>
          <w:szCs w:val="26"/>
        </w:rPr>
        <w:t xml:space="preserve"> </w:t>
      </w:r>
    </w:p>
    <w:p w14:paraId="7E49610B" w14:textId="6C9A3BCF" w:rsidR="008D278F" w:rsidRDefault="00E81D84" w:rsidP="00D11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06"/>
        <w:jc w:val="center"/>
        <w:rPr>
          <w:color w:val="000000"/>
          <w:sz w:val="26"/>
          <w:szCs w:val="26"/>
        </w:rPr>
        <w:sectPr w:rsidR="008D278F" w:rsidSect="008D02B9">
          <w:type w:val="continuous"/>
          <w:pgSz w:w="12240" w:h="15840"/>
          <w:pgMar w:top="540" w:right="1620" w:bottom="990" w:left="540" w:header="720" w:footer="360" w:gutter="0"/>
          <w:cols w:space="720"/>
        </w:sectPr>
      </w:pPr>
      <w:r w:rsidRPr="00E81D84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675B841" wp14:editId="2571DF5D">
                <wp:simplePos x="0" y="0"/>
                <wp:positionH relativeFrom="column">
                  <wp:posOffset>781050</wp:posOffset>
                </wp:positionH>
                <wp:positionV relativeFrom="paragraph">
                  <wp:posOffset>325120</wp:posOffset>
                </wp:positionV>
                <wp:extent cx="1400175" cy="13049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0F8BC" w14:textId="6F78A72E" w:rsidR="00E81D84" w:rsidRPr="000B79A4" w:rsidRDefault="00E81D84" w:rsidP="000B79A4">
                            <w:pPr>
                              <w:spacing w:after="0" w:line="216" w:lineRule="auto"/>
                              <w:contextualSpacing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B79A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Vote “No” or else the </w:t>
                            </w:r>
                            <w:r w:rsidR="002A333B" w:rsidRPr="000B79A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Merger Plan</w:t>
                            </w:r>
                            <w:r w:rsidRPr="000B79A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will raise your immediate and cumulative annual taxes: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B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5pt;margin-top:25.6pt;width:110.25pt;height:10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PsIQIAAB4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" stroked="f">
                <v:textbox>
                  <w:txbxContent>
                    <w:p w14:paraId="5320F8BC" w14:textId="6F78A72E" w:rsidR="00E81D84" w:rsidRPr="000B79A4" w:rsidRDefault="00E81D84" w:rsidP="000B79A4">
                      <w:pPr>
                        <w:spacing w:after="0" w:line="216" w:lineRule="auto"/>
                        <w:contextualSpacing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B79A4">
                        <w:rPr>
                          <w:b/>
                          <w:bCs/>
                          <w:sz w:val="26"/>
                          <w:szCs w:val="26"/>
                        </w:rPr>
                        <w:t xml:space="preserve">Vote “No” or else the </w:t>
                      </w:r>
                      <w:r w:rsidR="002A333B" w:rsidRPr="000B79A4">
                        <w:rPr>
                          <w:b/>
                          <w:bCs/>
                          <w:sz w:val="26"/>
                          <w:szCs w:val="26"/>
                        </w:rPr>
                        <w:t>Merger Plan</w:t>
                      </w:r>
                      <w:r w:rsidRPr="000B79A4">
                        <w:rPr>
                          <w:b/>
                          <w:bCs/>
                          <w:sz w:val="26"/>
                          <w:szCs w:val="26"/>
                        </w:rPr>
                        <w:t xml:space="preserve"> will raise your immediate and cumulative annual taxes:</w:t>
                      </w:r>
                    </w:p>
                  </w:txbxContent>
                </v:textbox>
              </v:shape>
            </w:pict>
          </mc:Fallback>
        </mc:AlternateContent>
      </w:r>
      <w:r w:rsidR="00DE147D">
        <w:rPr>
          <w:sz w:val="26"/>
          <w:szCs w:val="26"/>
        </w:rPr>
        <w:t>taxed and governed by TIV (Town-inside-the-Village) officials</w:t>
      </w:r>
      <w:r w:rsidR="00DE147D">
        <w:rPr>
          <w:color w:val="000000"/>
          <w:sz w:val="26"/>
          <w:szCs w:val="26"/>
        </w:rPr>
        <w:t>.</w:t>
      </w:r>
    </w:p>
    <w:p w14:paraId="601CDA35" w14:textId="73F552AE" w:rsidR="008D278F" w:rsidRDefault="001853F5">
      <w:pPr>
        <w:spacing w:after="0"/>
        <w:ind w:left="-1260"/>
        <w:rPr>
          <w:sz w:val="10"/>
          <w:szCs w:val="10"/>
        </w:rPr>
      </w:pPr>
      <w:r w:rsidRPr="001853F5">
        <w:rPr>
          <w:noProof/>
          <w:sz w:val="10"/>
          <w:szCs w:val="10"/>
        </w:rPr>
        <w:drawing>
          <wp:anchor distT="0" distB="0" distL="114300" distR="114300" simplePos="0" relativeHeight="251673600" behindDoc="0" locked="0" layoutInCell="1" allowOverlap="1" wp14:anchorId="0FE1ACFB" wp14:editId="4A531753">
            <wp:simplePos x="0" y="0"/>
            <wp:positionH relativeFrom="page">
              <wp:align>center</wp:align>
            </wp:positionH>
            <wp:positionV relativeFrom="paragraph">
              <wp:posOffset>130810</wp:posOffset>
            </wp:positionV>
            <wp:extent cx="2749550" cy="122872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A50" w:rsidRPr="00091D59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5F0EC3" wp14:editId="6E45D393">
                <wp:simplePos x="0" y="0"/>
                <wp:positionH relativeFrom="column">
                  <wp:posOffset>3740150</wp:posOffset>
                </wp:positionH>
                <wp:positionV relativeFrom="paragraph">
                  <wp:posOffset>154623</wp:posOffset>
                </wp:positionV>
                <wp:extent cx="1085850" cy="3048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D3494" w14:textId="2C9D747D" w:rsidR="00091D59" w:rsidRDefault="00091D59" w:rsidP="00091D59">
                            <w:pPr>
                              <w:spacing w:after="0" w:line="220" w:lineRule="exact"/>
                            </w:pPr>
                            <w:r>
                              <w:t xml:space="preserve">Contribute to </w:t>
                            </w:r>
                            <w:r>
                              <w:br/>
                            </w:r>
                            <w:proofErr w:type="spellStart"/>
                            <w:proofErr w:type="gramStart"/>
                            <w:r>
                              <w:t>NoMergerNow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0EC3" id="_x0000_s1027" type="#_x0000_t202" style="position:absolute;left:0;text-align:left;margin-left:294.5pt;margin-top:12.2pt;width:85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" stroked="f">
                <v:textbox inset="0,0,0,0">
                  <w:txbxContent>
                    <w:p w14:paraId="053D3494" w14:textId="2C9D747D" w:rsidR="00091D59" w:rsidRDefault="00091D59" w:rsidP="00091D59">
                      <w:pPr>
                        <w:spacing w:after="0" w:line="220" w:lineRule="exact"/>
                      </w:pPr>
                      <w:r>
                        <w:t xml:space="preserve">Contribute to </w:t>
                      </w:r>
                      <w:r>
                        <w:br/>
                      </w:r>
                      <w:proofErr w:type="spellStart"/>
                      <w:proofErr w:type="gramStart"/>
                      <w:r>
                        <w:t>NoMergerNow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47A50" w:rsidRPr="00091D59">
        <w:rPr>
          <w:noProof/>
          <w:sz w:val="10"/>
          <w:szCs w:val="10"/>
        </w:rPr>
        <w:drawing>
          <wp:anchor distT="0" distB="0" distL="114300" distR="114300" simplePos="0" relativeHeight="251668480" behindDoc="0" locked="0" layoutInCell="1" allowOverlap="1" wp14:anchorId="05B1B608" wp14:editId="2BB19EB4">
            <wp:simplePos x="0" y="0"/>
            <wp:positionH relativeFrom="column">
              <wp:posOffset>3738562</wp:posOffset>
            </wp:positionH>
            <wp:positionV relativeFrom="paragraph">
              <wp:posOffset>470535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DD3E8" w14:textId="53BC02E6" w:rsidR="008D278F" w:rsidRDefault="00747A50">
      <w:pPr>
        <w:spacing w:after="0"/>
        <w:ind w:left="-990"/>
        <w:jc w:val="center"/>
        <w:rPr>
          <w:sz w:val="10"/>
          <w:szCs w:val="10"/>
        </w:rPr>
      </w:pPr>
      <w:r w:rsidRPr="00091D59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8FCFE1" wp14:editId="742D2AF3">
                <wp:simplePos x="0" y="0"/>
                <wp:positionH relativeFrom="column">
                  <wp:posOffset>-66675</wp:posOffset>
                </wp:positionH>
                <wp:positionV relativeFrom="paragraph">
                  <wp:posOffset>1339215</wp:posOffset>
                </wp:positionV>
                <wp:extent cx="4324350" cy="1714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47CD8" w14:textId="26B69693" w:rsidR="00747A50" w:rsidRPr="00747A50" w:rsidRDefault="00747A50" w:rsidP="00747A50">
                            <w:pPr>
                              <w:spacing w:after="0" w:line="220" w:lineRule="exact"/>
                              <w:rPr>
                                <w:i/>
                                <w:iCs/>
                              </w:rPr>
                            </w:pPr>
                            <w:r w:rsidRPr="00747A50">
                              <w:rPr>
                                <w:i/>
                                <w:iCs/>
                              </w:rPr>
                              <w:t>$3</w:t>
                            </w:r>
                            <w:r w:rsidR="001853F5">
                              <w:rPr>
                                <w:i/>
                                <w:iCs/>
                              </w:rPr>
                              <w:t>72</w:t>
                            </w:r>
                            <w:r w:rsidRPr="00747A50">
                              <w:rPr>
                                <w:i/>
                                <w:iCs/>
                              </w:rPr>
                              <w:t xml:space="preserve"> on a $280,000 property comes from the Town Finance Director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(FY</w:t>
                            </w:r>
                            <w:r w:rsidR="001853F5">
                              <w:rPr>
                                <w:i/>
                                <w:iCs/>
                              </w:rPr>
                              <w:t>22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CFE1" id="_x0000_s1028" type="#_x0000_t202" style="position:absolute;left:0;text-align:left;margin-left:-5.25pt;margin-top:105.45pt;width:340.5pt;height:1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" stroked="f">
                <v:textbox inset="0,0,0,0">
                  <w:txbxContent>
                    <w:p w14:paraId="6AD47CD8" w14:textId="26B69693" w:rsidR="00747A50" w:rsidRPr="00747A50" w:rsidRDefault="00747A50" w:rsidP="00747A50">
                      <w:pPr>
                        <w:spacing w:after="0" w:line="220" w:lineRule="exact"/>
                        <w:rPr>
                          <w:i/>
                          <w:iCs/>
                        </w:rPr>
                      </w:pPr>
                      <w:r w:rsidRPr="00747A50">
                        <w:rPr>
                          <w:i/>
                          <w:iCs/>
                        </w:rPr>
                        <w:t>$3</w:t>
                      </w:r>
                      <w:r w:rsidR="001853F5">
                        <w:rPr>
                          <w:i/>
                          <w:iCs/>
                        </w:rPr>
                        <w:t>72</w:t>
                      </w:r>
                      <w:r w:rsidRPr="00747A50">
                        <w:rPr>
                          <w:i/>
                          <w:iCs/>
                        </w:rPr>
                        <w:t xml:space="preserve"> on a $280,000 property comes from the Town Finance Director</w:t>
                      </w:r>
                      <w:r>
                        <w:rPr>
                          <w:i/>
                          <w:iCs/>
                        </w:rPr>
                        <w:t xml:space="preserve"> (FY</w:t>
                      </w:r>
                      <w:r w:rsidR="001853F5">
                        <w:rPr>
                          <w:i/>
                          <w:iCs/>
                        </w:rPr>
                        <w:t>22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538A353" w14:textId="04B7883F" w:rsidR="008D278F" w:rsidRPr="00747A50" w:rsidRDefault="008D278F">
      <w:pPr>
        <w:spacing w:after="0"/>
        <w:ind w:left="-1710" w:right="990" w:firstLine="180"/>
        <w:jc w:val="center"/>
        <w:rPr>
          <w:sz w:val="32"/>
          <w:szCs w:val="32"/>
        </w:rPr>
      </w:pPr>
    </w:p>
    <w:p w14:paraId="297552EA" w14:textId="3767701B" w:rsidR="00B84DD5" w:rsidRDefault="00127563" w:rsidP="00D11C33">
      <w:pPr>
        <w:keepLines/>
        <w:spacing w:after="0" w:line="240" w:lineRule="auto"/>
        <w:ind w:left="-1714" w:right="446" w:firstLine="1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You’ll be told</w:t>
      </w:r>
      <w:r w:rsidR="00DE147D">
        <w:rPr>
          <w:b/>
          <w:sz w:val="26"/>
          <w:szCs w:val="26"/>
        </w:rPr>
        <w:t xml:space="preserve"> </w:t>
      </w:r>
      <w:r w:rsidR="00D11C33">
        <w:rPr>
          <w:b/>
          <w:sz w:val="26"/>
          <w:szCs w:val="26"/>
        </w:rPr>
        <w:t xml:space="preserve">the </w:t>
      </w:r>
      <w:r w:rsidR="00DE147D">
        <w:rPr>
          <w:b/>
          <w:sz w:val="26"/>
          <w:szCs w:val="26"/>
        </w:rPr>
        <w:t>Merger Tax Shift is $2</w:t>
      </w:r>
      <w:r w:rsidR="001853F5">
        <w:rPr>
          <w:b/>
          <w:sz w:val="26"/>
          <w:szCs w:val="26"/>
        </w:rPr>
        <w:t>9</w:t>
      </w:r>
      <w:r w:rsidR="00DE147D">
        <w:rPr>
          <w:b/>
          <w:sz w:val="26"/>
          <w:szCs w:val="26"/>
        </w:rPr>
        <w:t xml:space="preserve"> /year for 1</w:t>
      </w:r>
      <w:r w:rsidR="001853F5">
        <w:rPr>
          <w:b/>
          <w:sz w:val="26"/>
          <w:szCs w:val="26"/>
        </w:rPr>
        <w:t xml:space="preserve">3 </w:t>
      </w:r>
      <w:r w:rsidR="00DE147D">
        <w:rPr>
          <w:b/>
          <w:sz w:val="26"/>
          <w:szCs w:val="26"/>
        </w:rPr>
        <w:t xml:space="preserve">years on a $280,000 TOV property. </w:t>
      </w:r>
      <w:proofErr w:type="gramStart"/>
      <w:r w:rsidR="00DE147D">
        <w:rPr>
          <w:b/>
          <w:sz w:val="26"/>
          <w:szCs w:val="26"/>
        </w:rPr>
        <w:t xml:space="preserve">Actually, </w:t>
      </w:r>
      <w:r w:rsidR="00DE147D" w:rsidRPr="00B32A00">
        <w:rPr>
          <w:b/>
          <w:color w:val="AC0000"/>
          <w:sz w:val="26"/>
          <w:szCs w:val="26"/>
        </w:rPr>
        <w:t>it’s</w:t>
      </w:r>
      <w:proofErr w:type="gramEnd"/>
      <w:r w:rsidR="000E2CA1">
        <w:rPr>
          <w:b/>
          <w:color w:val="AC0000"/>
          <w:sz w:val="26"/>
          <w:szCs w:val="26"/>
        </w:rPr>
        <w:t xml:space="preserve"> a compounded</w:t>
      </w:r>
      <w:r w:rsidR="00DE147D" w:rsidRPr="00B32A00">
        <w:rPr>
          <w:b/>
          <w:color w:val="AC0000"/>
          <w:sz w:val="26"/>
          <w:szCs w:val="26"/>
        </w:rPr>
        <w:t xml:space="preserve"> $2</w:t>
      </w:r>
      <w:r w:rsidR="001853F5">
        <w:rPr>
          <w:b/>
          <w:color w:val="AC0000"/>
          <w:sz w:val="26"/>
          <w:szCs w:val="26"/>
        </w:rPr>
        <w:t>9</w:t>
      </w:r>
      <w:r w:rsidR="00DE147D" w:rsidRPr="00B32A00">
        <w:rPr>
          <w:b/>
          <w:color w:val="AC0000"/>
          <w:sz w:val="26"/>
          <w:szCs w:val="26"/>
        </w:rPr>
        <w:t xml:space="preserve"> /year /year</w:t>
      </w:r>
      <w:r w:rsidR="00DE147D">
        <w:rPr>
          <w:b/>
          <w:sz w:val="26"/>
          <w:szCs w:val="26"/>
        </w:rPr>
        <w:t xml:space="preserve">, </w:t>
      </w:r>
      <w:r w:rsidR="00203F36">
        <w:rPr>
          <w:b/>
          <w:sz w:val="26"/>
          <w:szCs w:val="26"/>
        </w:rPr>
        <w:t xml:space="preserve">on </w:t>
      </w:r>
      <w:r w:rsidR="00DE147D">
        <w:rPr>
          <w:b/>
          <w:sz w:val="26"/>
          <w:szCs w:val="26"/>
        </w:rPr>
        <w:t xml:space="preserve">top </w:t>
      </w:r>
      <w:r w:rsidR="00203F36">
        <w:rPr>
          <w:b/>
          <w:sz w:val="26"/>
          <w:szCs w:val="26"/>
        </w:rPr>
        <w:t xml:space="preserve">of </w:t>
      </w:r>
      <w:r w:rsidR="00DE147D" w:rsidRPr="00B32A00">
        <w:rPr>
          <w:b/>
          <w:color w:val="F6BB00"/>
          <w:sz w:val="26"/>
          <w:szCs w:val="26"/>
        </w:rPr>
        <w:t xml:space="preserve">your typical Town tax </w:t>
      </w:r>
      <w:r w:rsidR="00200990" w:rsidRPr="00B32A00">
        <w:rPr>
          <w:b/>
          <w:color w:val="F6BB00"/>
          <w:sz w:val="26"/>
          <w:szCs w:val="26"/>
        </w:rPr>
        <w:t>increase</w:t>
      </w:r>
      <w:r w:rsidR="00DE147D">
        <w:rPr>
          <w:b/>
          <w:sz w:val="26"/>
          <w:szCs w:val="26"/>
        </w:rPr>
        <w:t>:</w:t>
      </w:r>
    </w:p>
    <w:p w14:paraId="68DE52FC" w14:textId="5AE8EB9C" w:rsidR="008D278F" w:rsidRPr="00214D15" w:rsidRDefault="00DE147D" w:rsidP="00D11C33">
      <w:pPr>
        <w:keepLines/>
        <w:spacing w:after="0" w:line="240" w:lineRule="auto"/>
        <w:ind w:left="-1714" w:right="446" w:firstLine="187"/>
        <w:jc w:val="center"/>
        <w:rPr>
          <w:sz w:val="6"/>
          <w:szCs w:val="6"/>
        </w:rPr>
      </w:pPr>
      <w:r w:rsidRPr="00214D15">
        <w:rPr>
          <w:sz w:val="6"/>
          <w:szCs w:val="6"/>
        </w:rPr>
        <w:t xml:space="preserve"> </w:t>
      </w:r>
    </w:p>
    <w:p w14:paraId="2E9D49FD" w14:textId="77777777" w:rsidR="00107DFD" w:rsidRPr="00107DFD" w:rsidRDefault="00107DFD" w:rsidP="00107DFD">
      <w:pPr>
        <w:keepLines/>
        <w:spacing w:after="0" w:line="240" w:lineRule="auto"/>
        <w:ind w:left="-1710" w:right="990" w:firstLine="180"/>
        <w:rPr>
          <w:sz w:val="8"/>
          <w:szCs w:val="8"/>
        </w:rPr>
      </w:pPr>
    </w:p>
    <w:p w14:paraId="1BA09A6B" w14:textId="74A098FF" w:rsidR="000B79A4" w:rsidRPr="00107DFD" w:rsidRDefault="00107DFD" w:rsidP="00114711">
      <w:pPr>
        <w:keepLines/>
        <w:spacing w:after="0" w:line="240" w:lineRule="auto"/>
        <w:ind w:left="-1440" w:right="270" w:hanging="540"/>
        <w:jc w:val="center"/>
        <w:rPr>
          <w:i/>
          <w:noProof/>
          <w:color w:val="980000"/>
          <w:sz w:val="24"/>
          <w:szCs w:val="24"/>
        </w:rPr>
      </w:pPr>
      <w:r>
        <w:rPr>
          <w:i/>
          <w:noProof/>
          <w:color w:val="980000"/>
          <w:sz w:val="14"/>
          <w:szCs w:val="14"/>
        </w:rPr>
        <w:drawing>
          <wp:inline distT="0" distB="0" distL="0" distR="0" wp14:anchorId="501A695E" wp14:editId="77CCF986">
            <wp:extent cx="6278364" cy="5337703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364" cy="533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563" w:rsidRPr="00107DFD">
        <w:rPr>
          <w:i/>
          <w:noProof/>
          <w:color w:val="980000"/>
          <w:sz w:val="14"/>
          <w:szCs w:val="14"/>
        </w:rPr>
        <w:t xml:space="preserve"> </w:t>
      </w:r>
    </w:p>
    <w:p w14:paraId="3451A689" w14:textId="77777777" w:rsidR="00107DFD" w:rsidRPr="00107DFD" w:rsidRDefault="00127563" w:rsidP="00214D15">
      <w:pPr>
        <w:keepLines/>
        <w:spacing w:after="0" w:line="240" w:lineRule="auto"/>
        <w:ind w:left="-1440" w:right="180" w:hanging="180"/>
        <w:jc w:val="center"/>
        <w:rPr>
          <w:i/>
          <w:noProof/>
          <w:color w:val="980000"/>
          <w:sz w:val="6"/>
          <w:szCs w:val="6"/>
        </w:rPr>
      </w:pPr>
      <w:r w:rsidRPr="00107DFD">
        <w:rPr>
          <w:i/>
          <w:noProof/>
          <w:color w:val="980000"/>
          <w:sz w:val="6"/>
          <w:szCs w:val="6"/>
        </w:rPr>
        <w:t xml:space="preserve"> </w:t>
      </w:r>
    </w:p>
    <w:p w14:paraId="2771ED8A" w14:textId="632C44A0" w:rsidR="00125419" w:rsidRPr="00127563" w:rsidRDefault="00127563" w:rsidP="00214D15">
      <w:pPr>
        <w:keepLines/>
        <w:spacing w:after="0" w:line="240" w:lineRule="auto"/>
        <w:ind w:left="-1440" w:right="180" w:hanging="180"/>
        <w:jc w:val="center"/>
        <w:rPr>
          <w:i/>
          <w:noProof/>
          <w:color w:val="980000"/>
          <w:sz w:val="30"/>
          <w:szCs w:val="30"/>
        </w:rPr>
      </w:pPr>
      <w:r>
        <w:rPr>
          <w:i/>
          <w:noProof/>
          <w:color w:val="980000"/>
          <w:sz w:val="30"/>
          <w:szCs w:val="30"/>
        </w:rPr>
        <w:t xml:space="preserve">Merger tries to solve the problem of </w:t>
      </w:r>
      <w:r w:rsidR="00114711">
        <w:rPr>
          <w:i/>
          <w:noProof/>
          <w:color w:val="980000"/>
          <w:sz w:val="30"/>
          <w:szCs w:val="30"/>
        </w:rPr>
        <w:t>a bloated Village budget</w:t>
      </w:r>
      <w:r>
        <w:rPr>
          <w:i/>
          <w:noProof/>
          <w:color w:val="980000"/>
          <w:sz w:val="30"/>
          <w:szCs w:val="30"/>
        </w:rPr>
        <w:t xml:space="preserve"> … by shifting costs th</w:t>
      </w:r>
      <w:r w:rsidR="00114711">
        <w:rPr>
          <w:i/>
          <w:noProof/>
          <w:color w:val="980000"/>
          <w:sz w:val="30"/>
          <w:szCs w:val="30"/>
        </w:rPr>
        <w:t>at Village voters</w:t>
      </w:r>
      <w:r>
        <w:rPr>
          <w:i/>
          <w:noProof/>
          <w:color w:val="980000"/>
          <w:sz w:val="30"/>
          <w:szCs w:val="30"/>
        </w:rPr>
        <w:t xml:space="preserve"> </w:t>
      </w:r>
      <w:r w:rsidR="00114711">
        <w:rPr>
          <w:i/>
          <w:noProof/>
          <w:color w:val="980000"/>
          <w:sz w:val="30"/>
          <w:szCs w:val="30"/>
        </w:rPr>
        <w:t>alone approved</w:t>
      </w:r>
      <w:r>
        <w:rPr>
          <w:i/>
          <w:noProof/>
          <w:color w:val="980000"/>
          <w:sz w:val="30"/>
          <w:szCs w:val="30"/>
        </w:rPr>
        <w:t>, for services they receive</w:t>
      </w:r>
      <w:r w:rsidR="00114711">
        <w:rPr>
          <w:i/>
          <w:noProof/>
          <w:color w:val="980000"/>
          <w:sz w:val="30"/>
          <w:szCs w:val="30"/>
        </w:rPr>
        <w:t>,</w:t>
      </w:r>
      <w:r>
        <w:rPr>
          <w:i/>
          <w:noProof/>
          <w:color w:val="980000"/>
          <w:sz w:val="30"/>
          <w:szCs w:val="30"/>
        </w:rPr>
        <w:t xml:space="preserve"> to the entire Town.</w:t>
      </w:r>
      <w:r w:rsidR="00114711">
        <w:rPr>
          <w:i/>
          <w:noProof/>
          <w:color w:val="980000"/>
          <w:sz w:val="30"/>
          <w:szCs w:val="30"/>
        </w:rPr>
        <w:t xml:space="preserve"> Just Vote NO!</w:t>
      </w:r>
      <w:r>
        <w:rPr>
          <w:i/>
          <w:noProof/>
          <w:color w:val="980000"/>
          <w:sz w:val="30"/>
          <w:szCs w:val="30"/>
        </w:rPr>
        <w:t xml:space="preserve"> </w:t>
      </w:r>
    </w:p>
    <w:sectPr w:rsidR="00125419" w:rsidRPr="00127563" w:rsidSect="00214D15">
      <w:footerReference w:type="default" r:id="rId17"/>
      <w:type w:val="continuous"/>
      <w:pgSz w:w="12240" w:h="15840"/>
      <w:pgMar w:top="540" w:right="900" w:bottom="0" w:left="288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E004F" w14:textId="77777777" w:rsidR="00E56BBA" w:rsidRDefault="00E56BBA">
      <w:pPr>
        <w:spacing w:after="0" w:line="240" w:lineRule="auto"/>
      </w:pPr>
      <w:r>
        <w:separator/>
      </w:r>
    </w:p>
  </w:endnote>
  <w:endnote w:type="continuationSeparator" w:id="0">
    <w:p w14:paraId="6CEA4385" w14:textId="77777777" w:rsidR="00E56BBA" w:rsidRDefault="00E5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9D6BD" w14:textId="77777777" w:rsidR="008D278F" w:rsidRDefault="00DE147D">
    <w:pPr>
      <w:spacing w:after="0"/>
      <w:ind w:left="-2430" w:right="-270"/>
      <w:jc w:val="center"/>
    </w:pPr>
    <w:r>
      <w:rPr>
        <w:sz w:val="28"/>
        <w:szCs w:val="28"/>
      </w:rPr>
      <w:t>The chart above does not show education taxes which are predicted by at least one school board member to increase another $300-$1,000 per property due to COVID.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AC97A" w14:textId="60E279D0" w:rsidR="008D278F" w:rsidRDefault="00125419" w:rsidP="008D02B9">
    <w:r>
      <w:rPr>
        <w:noProof/>
      </w:rPr>
      <w:t xml:space="preserve">                 </w:t>
    </w:r>
    <w:r w:rsidR="00FC5A47">
      <w:rPr>
        <w:noProof/>
      </w:rPr>
      <w:t xml:space="preserve">    </w:t>
    </w:r>
    <w:r>
      <w:rPr>
        <w:noProof/>
      </w:rPr>
      <w:t>Paid for No Merger Now, Local Political Action Committee</w:t>
    </w:r>
    <w:r w:rsidRPr="00FC5A47">
      <w:rPr>
        <w:noProof/>
      </w:rPr>
      <w:t xml:space="preserve">, </w:t>
    </w:r>
    <w:hyperlink r:id="rId1" w:history="1">
      <w:r w:rsidR="00CB0EEC" w:rsidRPr="00FC5A47">
        <w:rPr>
          <w:rStyle w:val="Hyperlink"/>
          <w:noProof/>
          <w:color w:val="auto"/>
          <w:u w:val="none"/>
        </w:rPr>
        <w:t>www.NoMergerNow.org</w:t>
      </w:r>
    </w:hyperlink>
    <w:r w:rsidR="00CB0EEC">
      <w:rPr>
        <w:noProof/>
      </w:rPr>
      <w:t xml:space="preserve">  </w:t>
    </w:r>
    <w:r w:rsidR="00CB0EEC" w:rsidRPr="00CB0EEC">
      <w:rPr>
        <w:noProof/>
        <w:sz w:val="14"/>
        <w:szCs w:val="14"/>
      </w:rPr>
      <w:t xml:space="preserve">Ver. </w:t>
    </w:r>
    <w:r w:rsidR="00D45A38">
      <w:rPr>
        <w:noProof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DF2E" w14:textId="74CBC2CA" w:rsidR="008D278F" w:rsidRPr="00BC3A67" w:rsidRDefault="00F95D6D" w:rsidP="00DE61F3">
    <w:pPr>
      <w:spacing w:after="0"/>
      <w:ind w:left="810" w:right="-270" w:firstLine="180"/>
      <w:rPr>
        <w:color w:val="000000" w:themeColor="text1"/>
        <w:sz w:val="26"/>
        <w:szCs w:val="26"/>
      </w:rPr>
    </w:pPr>
    <w:r>
      <w:rPr>
        <w:color w:val="000000" w:themeColor="text1"/>
        <w:sz w:val="26"/>
        <w:szCs w:val="26"/>
      </w:rPr>
      <w:t xml:space="preserve"> The c</w:t>
    </w:r>
    <w:r w:rsidR="00DE61F3">
      <w:rPr>
        <w:color w:val="000000" w:themeColor="text1"/>
        <w:sz w:val="26"/>
        <w:szCs w:val="26"/>
      </w:rPr>
      <w:t>hart</w:t>
    </w:r>
    <w:r w:rsidR="00DE147D" w:rsidRPr="00BC3A67">
      <w:rPr>
        <w:color w:val="000000" w:themeColor="text1"/>
        <w:sz w:val="26"/>
        <w:szCs w:val="26"/>
      </w:rPr>
      <w:t xml:space="preserve"> above </w:t>
    </w:r>
    <w:r w:rsidR="00DE147D" w:rsidRPr="00E14014">
      <w:rPr>
        <w:b/>
        <w:bCs/>
        <w:color w:val="000000" w:themeColor="text1"/>
        <w:sz w:val="26"/>
        <w:szCs w:val="26"/>
      </w:rPr>
      <w:t>does not show education tax increases</w:t>
    </w:r>
    <w:r w:rsidR="00DE147D" w:rsidRPr="00BC3A67">
      <w:rPr>
        <w:color w:val="000000" w:themeColor="text1"/>
        <w:sz w:val="26"/>
        <w:szCs w:val="26"/>
      </w:rPr>
      <w:t>, which one school board member</w:t>
    </w:r>
    <w:r w:rsidR="00FD088E" w:rsidRPr="00BC3A67">
      <w:rPr>
        <w:color w:val="000000" w:themeColor="text1"/>
        <w:sz w:val="26"/>
        <w:szCs w:val="26"/>
      </w:rPr>
      <w:t xml:space="preserve"> predicts will</w:t>
    </w:r>
    <w:r w:rsidR="00DE147D" w:rsidRPr="00BC3A67">
      <w:rPr>
        <w:color w:val="000000" w:themeColor="text1"/>
        <w:sz w:val="26"/>
        <w:szCs w:val="26"/>
      </w:rPr>
      <w:t xml:space="preserve"> rise, due to COVID, by at least $500 per average property in FY22.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0A1F9" w14:textId="77777777" w:rsidR="00214D15" w:rsidRPr="00BC3A67" w:rsidRDefault="00214D15" w:rsidP="00214D15">
    <w:pPr>
      <w:spacing w:after="0"/>
      <w:ind w:right="-810" w:hanging="90"/>
      <w:rPr>
        <w:color w:val="000000" w:themeColor="text1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AD641" w14:textId="77777777" w:rsidR="00E56BBA" w:rsidRDefault="00E56BBA">
      <w:pPr>
        <w:spacing w:after="0" w:line="240" w:lineRule="auto"/>
      </w:pPr>
      <w:r>
        <w:separator/>
      </w:r>
    </w:p>
  </w:footnote>
  <w:footnote w:type="continuationSeparator" w:id="0">
    <w:p w14:paraId="7B021E02" w14:textId="77777777" w:rsidR="00E56BBA" w:rsidRDefault="00E5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D10CF"/>
    <w:multiLevelType w:val="multilevel"/>
    <w:tmpl w:val="2D9E73F4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F328E3"/>
    <w:multiLevelType w:val="multilevel"/>
    <w:tmpl w:val="706C424E"/>
    <w:lvl w:ilvl="0">
      <w:start w:val="1"/>
      <w:numFmt w:val="bullet"/>
      <w:lvlText w:val="●"/>
      <w:lvlJc w:val="left"/>
      <w:pPr>
        <w:ind w:left="720" w:hanging="45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8F"/>
    <w:rsid w:val="00030503"/>
    <w:rsid w:val="00091D59"/>
    <w:rsid w:val="00093A17"/>
    <w:rsid w:val="000B79A4"/>
    <w:rsid w:val="000D0F49"/>
    <w:rsid w:val="000E2CA1"/>
    <w:rsid w:val="00107DFD"/>
    <w:rsid w:val="00114711"/>
    <w:rsid w:val="0011506C"/>
    <w:rsid w:val="00125419"/>
    <w:rsid w:val="001257E6"/>
    <w:rsid w:val="00127563"/>
    <w:rsid w:val="0017153C"/>
    <w:rsid w:val="001853F5"/>
    <w:rsid w:val="00194AB2"/>
    <w:rsid w:val="001C7393"/>
    <w:rsid w:val="001D6F77"/>
    <w:rsid w:val="00200990"/>
    <w:rsid w:val="00203F36"/>
    <w:rsid w:val="00214D15"/>
    <w:rsid w:val="002842B9"/>
    <w:rsid w:val="002A333B"/>
    <w:rsid w:val="002C0896"/>
    <w:rsid w:val="00312BA6"/>
    <w:rsid w:val="00325FD0"/>
    <w:rsid w:val="00332C49"/>
    <w:rsid w:val="003E53E2"/>
    <w:rsid w:val="003F1850"/>
    <w:rsid w:val="00423672"/>
    <w:rsid w:val="00470992"/>
    <w:rsid w:val="00483862"/>
    <w:rsid w:val="004F2CE6"/>
    <w:rsid w:val="005144D4"/>
    <w:rsid w:val="005629EE"/>
    <w:rsid w:val="005B3A31"/>
    <w:rsid w:val="005B517D"/>
    <w:rsid w:val="0060459B"/>
    <w:rsid w:val="00610D53"/>
    <w:rsid w:val="00656B14"/>
    <w:rsid w:val="0068261E"/>
    <w:rsid w:val="006A3A2F"/>
    <w:rsid w:val="007063D9"/>
    <w:rsid w:val="00732B19"/>
    <w:rsid w:val="00747A50"/>
    <w:rsid w:val="00762B08"/>
    <w:rsid w:val="007B2AA8"/>
    <w:rsid w:val="007B7934"/>
    <w:rsid w:val="008063F7"/>
    <w:rsid w:val="0081574C"/>
    <w:rsid w:val="00823572"/>
    <w:rsid w:val="0088002F"/>
    <w:rsid w:val="008B669A"/>
    <w:rsid w:val="008C6BC3"/>
    <w:rsid w:val="008C7724"/>
    <w:rsid w:val="008D02B9"/>
    <w:rsid w:val="008D278F"/>
    <w:rsid w:val="008D501B"/>
    <w:rsid w:val="00940F11"/>
    <w:rsid w:val="00974949"/>
    <w:rsid w:val="009A0380"/>
    <w:rsid w:val="00A1371A"/>
    <w:rsid w:val="00A62A5D"/>
    <w:rsid w:val="00A95EE4"/>
    <w:rsid w:val="00AB2A66"/>
    <w:rsid w:val="00AE18DD"/>
    <w:rsid w:val="00B21ACA"/>
    <w:rsid w:val="00B25ABB"/>
    <w:rsid w:val="00B32A00"/>
    <w:rsid w:val="00B51DB3"/>
    <w:rsid w:val="00B84DD5"/>
    <w:rsid w:val="00BC3A67"/>
    <w:rsid w:val="00BD09D7"/>
    <w:rsid w:val="00C26122"/>
    <w:rsid w:val="00CB0EEC"/>
    <w:rsid w:val="00D01A04"/>
    <w:rsid w:val="00D11C33"/>
    <w:rsid w:val="00D42DE6"/>
    <w:rsid w:val="00D45A38"/>
    <w:rsid w:val="00D7074B"/>
    <w:rsid w:val="00D82D5A"/>
    <w:rsid w:val="00DB270B"/>
    <w:rsid w:val="00DE147D"/>
    <w:rsid w:val="00DE61F3"/>
    <w:rsid w:val="00E14014"/>
    <w:rsid w:val="00E56BBA"/>
    <w:rsid w:val="00E72E93"/>
    <w:rsid w:val="00E81D84"/>
    <w:rsid w:val="00E9292D"/>
    <w:rsid w:val="00EC6662"/>
    <w:rsid w:val="00F0686D"/>
    <w:rsid w:val="00F95D6D"/>
    <w:rsid w:val="00FB4B80"/>
    <w:rsid w:val="00FC5A47"/>
    <w:rsid w:val="00FD088E"/>
    <w:rsid w:val="00FF25F0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35B60"/>
  <w15:docId w15:val="{6F1EA697-744F-4E5C-9C92-0D70CFD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1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C33"/>
  </w:style>
  <w:style w:type="paragraph" w:styleId="Footer">
    <w:name w:val="footer"/>
    <w:basedOn w:val="Normal"/>
    <w:link w:val="FooterChar"/>
    <w:uiPriority w:val="99"/>
    <w:unhideWhenUsed/>
    <w:rsid w:val="00D11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C33"/>
  </w:style>
  <w:style w:type="paragraph" w:styleId="ListParagraph">
    <w:name w:val="List Paragraph"/>
    <w:basedOn w:val="Normal"/>
    <w:uiPriority w:val="34"/>
    <w:qFormat/>
    <w:rsid w:val="00AE1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4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1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MergerN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1993-138A-45BA-9E6F-3A2A5C36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TheWrens</cp:lastModifiedBy>
  <cp:revision>5</cp:revision>
  <cp:lastPrinted>2021-01-22T06:50:00Z</cp:lastPrinted>
  <dcterms:created xsi:type="dcterms:W3CDTF">2021-01-28T04:44:00Z</dcterms:created>
  <dcterms:modified xsi:type="dcterms:W3CDTF">2021-01-28T17:30:00Z</dcterms:modified>
</cp:coreProperties>
</file>